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3CEF" w:rsidRDefault="00193CEF">
      <w:pPr>
        <w:rPr>
          <w:sz w:val="0"/>
          <w:szCs w:val="0"/>
        </w:rPr>
      </w:pPr>
    </w:p>
    <w:p w:rsidR="00193CEF" w:rsidRDefault="00A85E4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51620"/>
            <wp:effectExtent l="0" t="0" r="0" b="0"/>
            <wp:docPr id="1" name="Рисунок 1" descr="C:\Users\Пользователь\AppData\Local\Microsoft\Windows\INetCache\Content.Word\методолог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AppData\Local\Microsoft\Windows\INetCache\Content.Word\методология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094F">
        <w:br w:type="page"/>
      </w:r>
    </w:p>
    <w:p w:rsidR="00193CEF" w:rsidRPr="0028094F" w:rsidRDefault="00A85E4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51620"/>
            <wp:effectExtent l="0" t="0" r="0" b="0"/>
            <wp:docPr id="2" name="Рисунок 2" descr="C:\Users\Пользователь\AppData\Local\Microsoft\Windows\INetCache\Content.Word\методолог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AppData\Local\Microsoft\Windows\INetCache\Content.Word\методология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094F" w:rsidRPr="0028094F">
        <w:br w:type="page"/>
      </w:r>
    </w:p>
    <w:p w:rsidR="00193CEF" w:rsidRDefault="00A85E4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36380"/>
            <wp:effectExtent l="0" t="0" r="0" b="0"/>
            <wp:docPr id="3" name="Рисунок 3" descr="C:\Users\Пользователь\AppData\Local\Microsoft\Windows\INetCache\Content.Word\методолог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AppData\Local\Microsoft\Windows\INetCache\Content.Word\методология (3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09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5"/>
        <w:gridCol w:w="1475"/>
        <w:gridCol w:w="1737"/>
        <w:gridCol w:w="4772"/>
        <w:gridCol w:w="970"/>
      </w:tblGrid>
      <w:tr w:rsidR="00193CEF" w:rsidTr="007B38D8">
        <w:trPr>
          <w:trHeight w:hRule="exact" w:val="416"/>
        </w:trPr>
        <w:tc>
          <w:tcPr>
            <w:tcW w:w="446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72" w:type="dxa"/>
          </w:tcPr>
          <w:p w:rsidR="00193CEF" w:rsidRDefault="00193CEF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93CEF" w:rsidRPr="00A85E45" w:rsidTr="007B38D8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 научных исследований.</w:t>
            </w:r>
          </w:p>
        </w:tc>
      </w:tr>
      <w:tr w:rsidR="00193CEF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7B38D8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B38D8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      </w:r>
          </w:p>
        </w:tc>
      </w:tr>
      <w:tr w:rsidR="007B38D8" w:rsidRPr="00A85E45" w:rsidTr="007B38D8">
        <w:trPr>
          <w:trHeight w:hRule="exact" w:val="295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магистранту широкую панораму методологических принципов и подходов к научному исследованию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      </w:r>
          </w:p>
        </w:tc>
      </w:tr>
      <w:tr w:rsidR="007B38D8" w:rsidRPr="00A85E45" w:rsidTr="007B38D8">
        <w:trPr>
          <w:trHeight w:hRule="exact" w:val="275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практических навыков работы с библиотечными фондами, в том числе и электронными ресурсами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оформления и подготовки к публикации научных работ</w:t>
            </w:r>
          </w:p>
        </w:tc>
      </w:tr>
      <w:tr w:rsidR="007B38D8" w:rsidRPr="00A85E45" w:rsidTr="007B38D8">
        <w:trPr>
          <w:trHeight w:hRule="exact" w:val="277"/>
        </w:trPr>
        <w:tc>
          <w:tcPr>
            <w:tcW w:w="767" w:type="dxa"/>
          </w:tcPr>
          <w:p w:rsidR="007B38D8" w:rsidRPr="0028094F" w:rsidRDefault="007B38D8" w:rsidP="007B38D8"/>
        </w:tc>
        <w:tc>
          <w:tcPr>
            <w:tcW w:w="485" w:type="dxa"/>
          </w:tcPr>
          <w:p w:rsidR="007B38D8" w:rsidRPr="0028094F" w:rsidRDefault="007B38D8" w:rsidP="007B38D8"/>
        </w:tc>
        <w:tc>
          <w:tcPr>
            <w:tcW w:w="1475" w:type="dxa"/>
          </w:tcPr>
          <w:p w:rsidR="007B38D8" w:rsidRPr="0028094F" w:rsidRDefault="007B38D8" w:rsidP="007B38D8"/>
        </w:tc>
        <w:tc>
          <w:tcPr>
            <w:tcW w:w="1737" w:type="dxa"/>
          </w:tcPr>
          <w:p w:rsidR="007B38D8" w:rsidRPr="0028094F" w:rsidRDefault="007B38D8" w:rsidP="007B38D8"/>
        </w:tc>
        <w:tc>
          <w:tcPr>
            <w:tcW w:w="4772" w:type="dxa"/>
          </w:tcPr>
          <w:p w:rsidR="007B38D8" w:rsidRPr="0028094F" w:rsidRDefault="007B38D8" w:rsidP="007B38D8"/>
        </w:tc>
        <w:tc>
          <w:tcPr>
            <w:tcW w:w="970" w:type="dxa"/>
          </w:tcPr>
          <w:p w:rsidR="007B38D8" w:rsidRPr="0028094F" w:rsidRDefault="007B38D8" w:rsidP="007B38D8"/>
        </w:tc>
      </w:tr>
      <w:tr w:rsidR="007B38D8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38D8" w:rsidTr="007B38D8">
        <w:trPr>
          <w:trHeight w:hRule="exact" w:val="277"/>
        </w:trPr>
        <w:tc>
          <w:tcPr>
            <w:tcW w:w="27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7B38D8" w:rsidRPr="00A85E45" w:rsidTr="007B38D8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7B38D8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 и образовании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и науки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7B38D8" w:rsidRPr="00A85E45" w:rsidTr="007B38D8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38D8" w:rsidRPr="00A85E45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7B38D8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7B38D8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7B38D8" w:rsidTr="007B38D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7B38D8" w:rsidRPr="00A85E45" w:rsidTr="007B38D8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7B38D8" w:rsidRPr="00A85E45" w:rsidTr="007B38D8">
        <w:trPr>
          <w:trHeight w:hRule="exact" w:val="277"/>
        </w:trPr>
        <w:tc>
          <w:tcPr>
            <w:tcW w:w="767" w:type="dxa"/>
          </w:tcPr>
          <w:p w:rsidR="007B38D8" w:rsidRPr="0028094F" w:rsidRDefault="007B38D8" w:rsidP="007B38D8"/>
        </w:tc>
        <w:tc>
          <w:tcPr>
            <w:tcW w:w="485" w:type="dxa"/>
          </w:tcPr>
          <w:p w:rsidR="007B38D8" w:rsidRPr="0028094F" w:rsidRDefault="007B38D8" w:rsidP="007B38D8"/>
        </w:tc>
        <w:tc>
          <w:tcPr>
            <w:tcW w:w="1475" w:type="dxa"/>
          </w:tcPr>
          <w:p w:rsidR="007B38D8" w:rsidRPr="0028094F" w:rsidRDefault="007B38D8" w:rsidP="007B38D8"/>
        </w:tc>
        <w:tc>
          <w:tcPr>
            <w:tcW w:w="1737" w:type="dxa"/>
          </w:tcPr>
          <w:p w:rsidR="007B38D8" w:rsidRPr="0028094F" w:rsidRDefault="007B38D8" w:rsidP="007B38D8"/>
        </w:tc>
        <w:tc>
          <w:tcPr>
            <w:tcW w:w="4772" w:type="dxa"/>
          </w:tcPr>
          <w:p w:rsidR="007B38D8" w:rsidRPr="0028094F" w:rsidRDefault="007B38D8" w:rsidP="007B38D8"/>
        </w:tc>
        <w:tc>
          <w:tcPr>
            <w:tcW w:w="970" w:type="dxa"/>
          </w:tcPr>
          <w:p w:rsidR="007B38D8" w:rsidRPr="0028094F" w:rsidRDefault="007B38D8" w:rsidP="007B38D8"/>
        </w:tc>
      </w:tr>
      <w:tr w:rsidR="007B38D8" w:rsidRPr="00A85E45" w:rsidTr="007B38D8">
        <w:trPr>
          <w:trHeight w:hRule="exact" w:val="522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38D8" w:rsidRPr="00A85E45" w:rsidTr="007B38D8">
        <w:trPr>
          <w:trHeight w:hRule="exact" w:val="308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саморазвития,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своего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саморазвития</w:t>
            </w:r>
          </w:p>
        </w:tc>
      </w:tr>
      <w:tr w:rsidR="007B38D8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38D8" w:rsidRPr="00A85E45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деятельность по саморазвитию, диагностированию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 творческий потенциал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профессиональное саморазвитие</w:t>
            </w:r>
          </w:p>
        </w:tc>
      </w:tr>
      <w:tr w:rsidR="007B38D8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38D8" w:rsidRPr="00A85E45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планирования профессионального </w:t>
            </w:r>
            <w:proofErr w:type="spellStart"/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саморазвития,навыками</w:t>
            </w:r>
            <w:proofErr w:type="spellEnd"/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диагностики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диагностики творческого потенциала</w:t>
            </w:r>
          </w:p>
        </w:tc>
      </w:tr>
      <w:tr w:rsidR="007B38D8" w:rsidTr="007B38D8">
        <w:trPr>
          <w:trHeight w:hRule="exact" w:val="277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планирования профессионального саморазвития</w:t>
            </w:r>
          </w:p>
        </w:tc>
      </w:tr>
      <w:tr w:rsidR="007B38D8" w:rsidRPr="00A85E45" w:rsidTr="007B38D8">
        <w:trPr>
          <w:trHeight w:hRule="exact" w:val="895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7B38D8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38D8" w:rsidRPr="00A85E45" w:rsidTr="007B38D8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7B38D8" w:rsidRPr="00A85E45" w:rsidTr="007B38D8">
        <w:trPr>
          <w:trHeight w:hRule="exact" w:val="435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28094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технологии проектирования и организации научного исследования в своей</w:t>
            </w:r>
          </w:p>
        </w:tc>
      </w:tr>
    </w:tbl>
    <w:p w:rsidR="00193CEF" w:rsidRPr="0028094F" w:rsidRDefault="0028094F">
      <w:pPr>
        <w:rPr>
          <w:sz w:val="0"/>
          <w:szCs w:val="0"/>
        </w:rPr>
      </w:pPr>
      <w:r w:rsidRPr="002809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6"/>
        <w:gridCol w:w="276"/>
        <w:gridCol w:w="2942"/>
        <w:gridCol w:w="955"/>
        <w:gridCol w:w="691"/>
        <w:gridCol w:w="1108"/>
        <w:gridCol w:w="1242"/>
        <w:gridCol w:w="675"/>
        <w:gridCol w:w="392"/>
        <w:gridCol w:w="975"/>
      </w:tblGrid>
      <w:tr w:rsidR="00193C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1135" w:type="dxa"/>
          </w:tcPr>
          <w:p w:rsidR="00193CEF" w:rsidRDefault="00193CEF"/>
        </w:tc>
        <w:tc>
          <w:tcPr>
            <w:tcW w:w="1277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426" w:type="dxa"/>
          </w:tcPr>
          <w:p w:rsidR="00193CEF" w:rsidRDefault="00193C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современные технологии проектирования и организации научного исследования в своей профессиональной деятельности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организовывать научные исследования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работу над научным исследованием</w:t>
            </w:r>
          </w:p>
        </w:tc>
      </w:tr>
      <w:tr w:rsidR="00193CE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этапы научного исследования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технологиями проектирования и организации научного исследования в профессиональной деятельности</w:t>
            </w:r>
          </w:p>
        </w:tc>
      </w:tr>
      <w:tr w:rsidR="00193CE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научного исследования</w:t>
            </w:r>
          </w:p>
        </w:tc>
      </w:tr>
      <w:tr w:rsidR="00193CE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научного исследования</w:t>
            </w:r>
          </w:p>
        </w:tc>
      </w:tr>
      <w:tr w:rsidR="00193CEF" w:rsidRPr="00A85E4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разработки концепции и программы развития образовательной организации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разработки концепции и программы развития образовательной организации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разработки концепции и программы развития образовательной организации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методы разработки концепции и программы развития образовательной организации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3CEF" w:rsidRPr="00A85E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разработки концепции и программы развития образовательной организации</w:t>
            </w:r>
          </w:p>
        </w:tc>
      </w:tr>
      <w:tr w:rsidR="00193CEF" w:rsidRPr="00A85E4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разработки концепции и программы развития образовательной организации</w:t>
            </w:r>
          </w:p>
        </w:tc>
      </w:tr>
      <w:tr w:rsidR="00193CEF" w:rsidRPr="00A85E4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193C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93CEF" w:rsidRPr="00A85E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теоретические, методологические и практические основы организации научно-исследовательской деятельности</w:t>
            </w:r>
          </w:p>
        </w:tc>
      </w:tr>
      <w:tr w:rsidR="00193C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93CEF" w:rsidRPr="00A85E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тенденции и проблемы современной науки и педагогики, определять перспективные направления научных исследований</w:t>
            </w:r>
          </w:p>
        </w:tc>
      </w:tr>
      <w:tr w:rsidR="00193CEF" w:rsidRPr="00A85E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193C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93CEF" w:rsidRPr="00A85E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методами научного исследования в предметной сфере</w:t>
            </w:r>
          </w:p>
        </w:tc>
      </w:tr>
      <w:tr w:rsidR="00193CEF" w:rsidRPr="00A85E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написания, оформления и представления научной работы;</w:t>
            </w:r>
          </w:p>
        </w:tc>
      </w:tr>
      <w:tr w:rsidR="00193CEF" w:rsidRPr="00A85E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совершенствования и развития своего научного потенциала</w:t>
            </w:r>
          </w:p>
        </w:tc>
      </w:tr>
      <w:tr w:rsidR="00193CEF" w:rsidRPr="00A85E45">
        <w:trPr>
          <w:trHeight w:hRule="exact" w:val="277"/>
        </w:trPr>
        <w:tc>
          <w:tcPr>
            <w:tcW w:w="766" w:type="dxa"/>
          </w:tcPr>
          <w:p w:rsidR="00193CEF" w:rsidRPr="0028094F" w:rsidRDefault="00193CEF"/>
        </w:tc>
        <w:tc>
          <w:tcPr>
            <w:tcW w:w="228" w:type="dxa"/>
          </w:tcPr>
          <w:p w:rsidR="00193CEF" w:rsidRPr="0028094F" w:rsidRDefault="00193CEF"/>
        </w:tc>
        <w:tc>
          <w:tcPr>
            <w:tcW w:w="285" w:type="dxa"/>
          </w:tcPr>
          <w:p w:rsidR="00193CEF" w:rsidRPr="0028094F" w:rsidRDefault="00193CEF"/>
        </w:tc>
        <w:tc>
          <w:tcPr>
            <w:tcW w:w="3403" w:type="dxa"/>
          </w:tcPr>
          <w:p w:rsidR="00193CEF" w:rsidRPr="0028094F" w:rsidRDefault="00193CEF"/>
        </w:tc>
        <w:tc>
          <w:tcPr>
            <w:tcW w:w="851" w:type="dxa"/>
          </w:tcPr>
          <w:p w:rsidR="00193CEF" w:rsidRPr="0028094F" w:rsidRDefault="00193CEF"/>
        </w:tc>
        <w:tc>
          <w:tcPr>
            <w:tcW w:w="710" w:type="dxa"/>
          </w:tcPr>
          <w:p w:rsidR="00193CEF" w:rsidRPr="0028094F" w:rsidRDefault="00193CEF"/>
        </w:tc>
        <w:tc>
          <w:tcPr>
            <w:tcW w:w="1135" w:type="dxa"/>
          </w:tcPr>
          <w:p w:rsidR="00193CEF" w:rsidRPr="0028094F" w:rsidRDefault="00193CEF"/>
        </w:tc>
        <w:tc>
          <w:tcPr>
            <w:tcW w:w="1277" w:type="dxa"/>
          </w:tcPr>
          <w:p w:rsidR="00193CEF" w:rsidRPr="0028094F" w:rsidRDefault="00193CEF"/>
        </w:tc>
        <w:tc>
          <w:tcPr>
            <w:tcW w:w="710" w:type="dxa"/>
          </w:tcPr>
          <w:p w:rsidR="00193CEF" w:rsidRPr="0028094F" w:rsidRDefault="00193CEF"/>
        </w:tc>
        <w:tc>
          <w:tcPr>
            <w:tcW w:w="426" w:type="dxa"/>
          </w:tcPr>
          <w:p w:rsidR="00193CEF" w:rsidRPr="0028094F" w:rsidRDefault="00193CEF"/>
        </w:tc>
        <w:tc>
          <w:tcPr>
            <w:tcW w:w="993" w:type="dxa"/>
          </w:tcPr>
          <w:p w:rsidR="00193CEF" w:rsidRPr="0028094F" w:rsidRDefault="00193CEF"/>
        </w:tc>
      </w:tr>
      <w:tr w:rsidR="00193CEF" w:rsidRPr="00A85E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93C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93CEF" w:rsidRPr="00A85E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</w:tr>
      <w:tr w:rsidR="00193C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научная деятельность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научная деятельность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в системе общества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 w:rsidRPr="00A85E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Методологические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</w:tr>
    </w:tbl>
    <w:p w:rsidR="00193CEF" w:rsidRPr="0028094F" w:rsidRDefault="0028094F">
      <w:pPr>
        <w:rPr>
          <w:sz w:val="0"/>
          <w:szCs w:val="0"/>
        </w:rPr>
      </w:pPr>
      <w:r w:rsidRPr="002809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3"/>
        <w:gridCol w:w="915"/>
        <w:gridCol w:w="662"/>
        <w:gridCol w:w="1082"/>
        <w:gridCol w:w="1197"/>
        <w:gridCol w:w="662"/>
        <w:gridCol w:w="380"/>
        <w:gridCol w:w="933"/>
      </w:tblGrid>
      <w:tr w:rsidR="00193C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1135" w:type="dxa"/>
          </w:tcPr>
          <w:p w:rsidR="00193CEF" w:rsidRDefault="00193CEF"/>
        </w:tc>
        <w:tc>
          <w:tcPr>
            <w:tcW w:w="1277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426" w:type="dxa"/>
          </w:tcPr>
          <w:p w:rsidR="00193CEF" w:rsidRDefault="00193C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93C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Многоуровневая методология научного познания в педагогических исследованиях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 w:rsidRPr="00A85E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Практические основания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темы и составление плана научной работы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темы и составление плана научной работы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научной литературой по теме научного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научной литературой по теме научного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текстом научного исследования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текстом научного исследования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научного доклада и дискуссии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научного доклада и дискуссии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ПК-53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</w:tr>
      <w:tr w:rsidR="00193CEF">
        <w:trPr>
          <w:trHeight w:hRule="exact" w:val="277"/>
        </w:trPr>
        <w:tc>
          <w:tcPr>
            <w:tcW w:w="993" w:type="dxa"/>
          </w:tcPr>
          <w:p w:rsidR="00193CEF" w:rsidRDefault="00193CEF"/>
        </w:tc>
        <w:tc>
          <w:tcPr>
            <w:tcW w:w="3687" w:type="dxa"/>
          </w:tcPr>
          <w:p w:rsidR="00193CEF" w:rsidRDefault="00193CEF"/>
        </w:tc>
        <w:tc>
          <w:tcPr>
            <w:tcW w:w="851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1135" w:type="dxa"/>
          </w:tcPr>
          <w:p w:rsidR="00193CEF" w:rsidRDefault="00193CEF"/>
        </w:tc>
        <w:tc>
          <w:tcPr>
            <w:tcW w:w="1277" w:type="dxa"/>
          </w:tcPr>
          <w:p w:rsidR="00193CEF" w:rsidRDefault="00193CEF"/>
        </w:tc>
        <w:tc>
          <w:tcPr>
            <w:tcW w:w="710" w:type="dxa"/>
          </w:tcPr>
          <w:p w:rsidR="00193CEF" w:rsidRDefault="00193CEF"/>
        </w:tc>
        <w:tc>
          <w:tcPr>
            <w:tcW w:w="426" w:type="dxa"/>
          </w:tcPr>
          <w:p w:rsidR="00193CEF" w:rsidRDefault="00193CEF"/>
        </w:tc>
        <w:tc>
          <w:tcPr>
            <w:tcW w:w="993" w:type="dxa"/>
          </w:tcPr>
          <w:p w:rsidR="00193CEF" w:rsidRDefault="00193CEF"/>
        </w:tc>
      </w:tr>
      <w:tr w:rsidR="00193CE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3CE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93CEF" w:rsidRPr="00A85E45">
        <w:trPr>
          <w:trHeight w:hRule="exact" w:val="601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курс)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Сформулируйте определение понятия «Методология» в широком и узком смысле этого слова, раскройте функции методологии.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Перечислите и охарактеризуйте методологические принципы.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Раскройте специфику научного познания и его основные отличия от стихийно – эмпирического.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Перечислите основные компоненты научного аппарата исследования и дайте краткую содержательную характеристику каждого из них.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Назовите и охарактеризуйте главные критерии оценки результатов научного исследования.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Раскройте сущность понятия «метод». Дайте определение понятию «научный метод».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сущностную характеристику таких методов, как анкетирование, интервьюирование, тестирование, экспертный опрос и социометрия.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Охарактеризуйте особенности применения методов научной литературы, архивных данных.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Сущность и роль метода эксперимента в научном исследовании. Обосновать наиболее важные условия эффективности его проведения. Этапы проведения эксперимента.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Обоснуйте сущность и специфику теоретического познания. Перечислите его основные формы.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Дайте определение таким категориям теоретического познания, как «мышление», «разум», «понятие», «суждение», «умозаключение», «интуиция».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Каким основным требованиям должна отвечать любая научная теория?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Раскройте особенности использования общенаучных логических методов в научном исследовании.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 чем заключается сущность количественных измерений в научном исследовании?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Из чего следует исходить, определяя тему, объект, предмет, цель, задачи и гипотезу исследования?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Сформулируйте определение понятия «методика исследования». Обоснуйте положение о том, что методика научного исследования всегда конкретна и уникальна.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Что следует понимать под систематизацией результатов исследования? Для каких целей проводится апробация результатов научной работы?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Какие этапы рассматривает процесс внедрения результатов исследования в практику?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Перечислите требования, которые предъявляются к содержанию, логике и методике изложения исследовательского</w:t>
            </w:r>
          </w:p>
        </w:tc>
      </w:tr>
    </w:tbl>
    <w:p w:rsidR="00193CEF" w:rsidRPr="0028094F" w:rsidRDefault="0028094F">
      <w:pPr>
        <w:rPr>
          <w:sz w:val="0"/>
          <w:szCs w:val="0"/>
        </w:rPr>
      </w:pPr>
      <w:r w:rsidRPr="002809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3"/>
        <w:gridCol w:w="1858"/>
        <w:gridCol w:w="3135"/>
        <w:gridCol w:w="1584"/>
        <w:gridCol w:w="965"/>
      </w:tblGrid>
      <w:tr w:rsidR="00193CEF" w:rsidTr="007B38D8">
        <w:trPr>
          <w:trHeight w:hRule="exact" w:val="416"/>
        </w:trPr>
        <w:tc>
          <w:tcPr>
            <w:tcW w:w="45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35" w:type="dxa"/>
          </w:tcPr>
          <w:p w:rsidR="00193CEF" w:rsidRDefault="00193CEF"/>
        </w:tc>
        <w:tc>
          <w:tcPr>
            <w:tcW w:w="1584" w:type="dxa"/>
          </w:tcPr>
          <w:p w:rsidR="00193CEF" w:rsidRDefault="00193CEF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93CEF" w:rsidTr="007B38D8">
        <w:trPr>
          <w:trHeight w:hRule="exact" w:val="1796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материала в научной работе. Из каких основных частей состоит научная работа?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Раскройте основные правила оформления списка литературы и библиографических ссылок в научных работах.</w:t>
            </w:r>
          </w:p>
          <w:p w:rsidR="00193CEF" w:rsidRPr="0028094F" w:rsidRDefault="00193CEF">
            <w:pPr>
              <w:spacing w:after="0" w:line="240" w:lineRule="auto"/>
              <w:rPr>
                <w:sz w:val="19"/>
                <w:szCs w:val="19"/>
              </w:rPr>
            </w:pP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(1 курс)</w:t>
            </w:r>
          </w:p>
          <w:p w:rsidR="00193CEF" w:rsidRPr="0028094F" w:rsidRDefault="00193CEF">
            <w:pPr>
              <w:spacing w:after="0" w:line="240" w:lineRule="auto"/>
              <w:rPr>
                <w:sz w:val="19"/>
                <w:szCs w:val="19"/>
              </w:rPr>
            </w:pP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1. Составление рабочих планов научного исследования.</w:t>
            </w:r>
          </w:p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2. Библиографический поиск литературных источников.</w:t>
            </w:r>
          </w:p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 3. Оформление библиографического аппарата.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работа, творческое задание</w:t>
            </w:r>
          </w:p>
        </w:tc>
      </w:tr>
      <w:tr w:rsidR="00193CEF" w:rsidTr="007B38D8">
        <w:trPr>
          <w:trHeight w:hRule="exact" w:val="277"/>
        </w:trPr>
        <w:tc>
          <w:tcPr>
            <w:tcW w:w="761" w:type="dxa"/>
          </w:tcPr>
          <w:p w:rsidR="00193CEF" w:rsidRDefault="00193CEF"/>
        </w:tc>
        <w:tc>
          <w:tcPr>
            <w:tcW w:w="1903" w:type="dxa"/>
          </w:tcPr>
          <w:p w:rsidR="00193CEF" w:rsidRDefault="00193CEF"/>
        </w:tc>
        <w:tc>
          <w:tcPr>
            <w:tcW w:w="1858" w:type="dxa"/>
          </w:tcPr>
          <w:p w:rsidR="00193CEF" w:rsidRDefault="00193CEF"/>
        </w:tc>
        <w:tc>
          <w:tcPr>
            <w:tcW w:w="3135" w:type="dxa"/>
          </w:tcPr>
          <w:p w:rsidR="00193CEF" w:rsidRDefault="00193CEF"/>
        </w:tc>
        <w:tc>
          <w:tcPr>
            <w:tcW w:w="1584" w:type="dxa"/>
          </w:tcPr>
          <w:p w:rsidR="00193CEF" w:rsidRDefault="00193CEF"/>
        </w:tc>
        <w:tc>
          <w:tcPr>
            <w:tcW w:w="965" w:type="dxa"/>
          </w:tcPr>
          <w:p w:rsidR="00193CEF" w:rsidRDefault="00193CEF"/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93CEF" w:rsidTr="007B38D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3CEF" w:rsidTr="007B38D8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Бучило Н.Ф., Исаев И.А.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философия науки: учеб.пособие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93CEF" w:rsidTr="007B38D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3CEF" w:rsidTr="007B38D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Поппер К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Предположения и опровержения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АСТ, 2004</w:t>
            </w:r>
          </w:p>
        </w:tc>
      </w:tr>
      <w:tr w:rsidR="00193CEF" w:rsidRPr="00A85E45" w:rsidTr="007B38D8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Л.Б., Кочнева Е.М.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Выпускная квалификационная работа магистранта (магистерская диссертация): Учеб.-метод.пособие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2017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93CEF" w:rsidTr="007B38D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93CEF" w:rsidRPr="00A85E45" w:rsidTr="007B38D8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193CEF"/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подготовке магистерской диссертации</w:t>
            </w:r>
          </w:p>
        </w:tc>
        <w:tc>
          <w:tcPr>
            <w:tcW w:w="2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2016</w:t>
            </w:r>
          </w:p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93CEF" w:rsidRPr="00A85E45" w:rsidTr="007B38D8">
        <w:trPr>
          <w:trHeight w:hRule="exact" w:val="113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Микрюкова, Т.Ю. Методология и методы организации научного исследования : электронное учебное пособие / Т.Ю. Микрюкова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Кемерово : Кемеровский государственный университет, 2015. - 233 с. - Библиогр.: с. 210-220 -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978-5-8353-1784-4 ; То же [Электронный ресурс].</w:t>
            </w:r>
          </w:p>
        </w:tc>
      </w:tr>
      <w:tr w:rsidR="00193CEF" w:rsidRPr="00A85E45" w:rsidTr="007B38D8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Мандель, Б.Р. Методология и методы организации научного исследования в педагогике : учебное пособие для обучающихся в магистратуре / Б.Р. Мандель. - Москва ; Берлин : Директ-Медиа, 2018. - 340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978-5-4475-9665-1 ; То же [Электронный ресурс].</w:t>
            </w:r>
          </w:p>
        </w:tc>
      </w:tr>
      <w:tr w:rsidR="00193CEF" w:rsidTr="007B38D8">
        <w:trPr>
          <w:trHeight w:hRule="exact" w:val="1014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7B38D8" w:rsidRDefault="007B38D8">
            <w:pPr>
              <w:rPr>
                <w:rFonts w:ascii="Times New Roman" w:hAnsi="Times New Roman" w:cs="Times New Roman"/>
              </w:rPr>
            </w:pPr>
            <w:proofErr w:type="spellStart"/>
            <w:r w:rsidRPr="007B38D8">
              <w:rPr>
                <w:rFonts w:ascii="Times New Roman" w:hAnsi="Times New Roman" w:cs="Times New Roman"/>
                <w:sz w:val="18"/>
              </w:rPr>
              <w:t>Лапаева</w:t>
            </w:r>
            <w:proofErr w:type="spellEnd"/>
            <w:r w:rsidRPr="007B38D8">
              <w:rPr>
                <w:rFonts w:ascii="Times New Roman" w:hAnsi="Times New Roman" w:cs="Times New Roman"/>
                <w:sz w:val="18"/>
              </w:rPr>
              <w:t xml:space="preserve">, М.Г. Методология научных 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</w:rPr>
              <w:t>исследований :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</w:rPr>
              <w:t xml:space="preserve"> учебное пособие / М.Г. </w:t>
            </w:r>
            <w:proofErr w:type="spellStart"/>
            <w:r w:rsidRPr="007B38D8">
              <w:rPr>
                <w:rFonts w:ascii="Times New Roman" w:hAnsi="Times New Roman" w:cs="Times New Roman"/>
                <w:sz w:val="18"/>
              </w:rPr>
              <w:t>Лапаева</w:t>
            </w:r>
            <w:proofErr w:type="spellEnd"/>
            <w:r w:rsidRPr="007B38D8">
              <w:rPr>
                <w:rFonts w:ascii="Times New Roman" w:hAnsi="Times New Roman" w:cs="Times New Roman"/>
                <w:sz w:val="18"/>
              </w:rPr>
              <w:t xml:space="preserve">, С.П. </w:t>
            </w:r>
            <w:proofErr w:type="spellStart"/>
            <w:r w:rsidRPr="007B38D8">
              <w:rPr>
                <w:rFonts w:ascii="Times New Roman" w:hAnsi="Times New Roman" w:cs="Times New Roman"/>
                <w:sz w:val="18"/>
              </w:rPr>
              <w:t>Лапаев</w:t>
            </w:r>
            <w:proofErr w:type="spellEnd"/>
            <w:r w:rsidRPr="007B38D8">
              <w:rPr>
                <w:rFonts w:ascii="Times New Roman" w:hAnsi="Times New Roman" w:cs="Times New Roman"/>
                <w:sz w:val="18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</w:rPr>
              <w:t>Оренбург :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</w:rPr>
              <w:t xml:space="preserve"> ОГУ, 2017. - 249 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</w:rPr>
              <w:t>с. :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</w:rPr>
              <w:t xml:space="preserve"> ил. - </w:t>
            </w:r>
            <w:proofErr w:type="spellStart"/>
            <w:r w:rsidRPr="007B38D8">
              <w:rPr>
                <w:rFonts w:ascii="Times New Roman" w:hAnsi="Times New Roman" w:cs="Times New Roman"/>
                <w:sz w:val="18"/>
              </w:rPr>
              <w:t>Библиогр</w:t>
            </w:r>
            <w:proofErr w:type="spellEnd"/>
            <w:r w:rsidRPr="007B38D8">
              <w:rPr>
                <w:rFonts w:ascii="Times New Roman" w:hAnsi="Times New Roman" w:cs="Times New Roman"/>
                <w:sz w:val="18"/>
              </w:rPr>
              <w:t>. в кн. - ISBN 978-5-7410-1791-3 ; То же [Электронный ресурс]. - URL: http://biblioclub.ru/index.php?page=book&amp;id=485476</w:t>
            </w:r>
          </w:p>
        </w:tc>
      </w:tr>
      <w:tr w:rsidR="00193CEF" w:rsidTr="007B38D8">
        <w:trPr>
          <w:trHeight w:hRule="exact" w:val="716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7B38D8" w:rsidRDefault="007B38D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B38D8">
              <w:rPr>
                <w:rFonts w:ascii="Times New Roman" w:hAnsi="Times New Roman" w:cs="Times New Roman"/>
                <w:sz w:val="18"/>
                <w:szCs w:val="18"/>
              </w:rPr>
              <w:t xml:space="preserve">Егошина, И.Л. Методология научных 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>исследований :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 xml:space="preserve"> учебное пособие / И.Л. Егошина ; Поволжский государственный технологический университет. - Йошкар-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>Ола :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 xml:space="preserve"> ПГТУ, 2018. - 148 с. - </w:t>
            </w:r>
            <w:proofErr w:type="spellStart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>Библиогр</w:t>
            </w:r>
            <w:proofErr w:type="spellEnd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>.: с. 133 - ISBN 978-5-8158-2005-</w:t>
            </w:r>
            <w:proofErr w:type="gramStart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>0 ;</w:t>
            </w:r>
            <w:proofErr w:type="gramEnd"/>
            <w:r w:rsidRPr="007B38D8">
              <w:rPr>
                <w:rFonts w:ascii="Times New Roman" w:hAnsi="Times New Roman" w:cs="Times New Roman"/>
                <w:sz w:val="18"/>
                <w:szCs w:val="18"/>
              </w:rPr>
              <w:t xml:space="preserve"> То же [Электронный ресурс]. - URL: http://biblioclub.ru/index.php?page=book&amp;id=494307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93CEF" w:rsidTr="002F5514">
        <w:trPr>
          <w:trHeight w:hRule="exact" w:val="100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F5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193CEF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93CEF" w:rsidRPr="00A85E45" w:rsidTr="007B38D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93CEF" w:rsidRPr="00A85E45" w:rsidTr="007B38D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93CEF" w:rsidRPr="00A85E45" w:rsidTr="007B38D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Default="00280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809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93CEF" w:rsidRPr="00A85E45" w:rsidTr="007B38D8">
        <w:trPr>
          <w:trHeight w:hRule="exact" w:val="277"/>
        </w:trPr>
        <w:tc>
          <w:tcPr>
            <w:tcW w:w="761" w:type="dxa"/>
          </w:tcPr>
          <w:p w:rsidR="00193CEF" w:rsidRPr="0028094F" w:rsidRDefault="00193CEF"/>
        </w:tc>
        <w:tc>
          <w:tcPr>
            <w:tcW w:w="1903" w:type="dxa"/>
          </w:tcPr>
          <w:p w:rsidR="00193CEF" w:rsidRPr="0028094F" w:rsidRDefault="00193CEF"/>
        </w:tc>
        <w:tc>
          <w:tcPr>
            <w:tcW w:w="1858" w:type="dxa"/>
          </w:tcPr>
          <w:p w:rsidR="00193CEF" w:rsidRPr="0028094F" w:rsidRDefault="00193CEF"/>
        </w:tc>
        <w:tc>
          <w:tcPr>
            <w:tcW w:w="3135" w:type="dxa"/>
          </w:tcPr>
          <w:p w:rsidR="00193CEF" w:rsidRPr="0028094F" w:rsidRDefault="00193CEF"/>
        </w:tc>
        <w:tc>
          <w:tcPr>
            <w:tcW w:w="1584" w:type="dxa"/>
          </w:tcPr>
          <w:p w:rsidR="00193CEF" w:rsidRPr="0028094F" w:rsidRDefault="00193CEF"/>
        </w:tc>
        <w:tc>
          <w:tcPr>
            <w:tcW w:w="965" w:type="dxa"/>
          </w:tcPr>
          <w:p w:rsidR="00193CEF" w:rsidRPr="0028094F" w:rsidRDefault="00193CEF"/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B38D8" w:rsidRPr="00A85E45" w:rsidTr="007B38D8">
        <w:trPr>
          <w:trHeight w:hRule="exact" w:val="932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7B38D8" w:rsidP="007B3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Default="002F5514" w:rsidP="002F55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193CEF" w:rsidRPr="00A85E45" w:rsidTr="007B38D8">
        <w:trPr>
          <w:trHeight w:hRule="exact" w:val="277"/>
        </w:trPr>
        <w:tc>
          <w:tcPr>
            <w:tcW w:w="761" w:type="dxa"/>
          </w:tcPr>
          <w:p w:rsidR="00193CEF" w:rsidRPr="0028094F" w:rsidRDefault="00193CEF"/>
        </w:tc>
        <w:tc>
          <w:tcPr>
            <w:tcW w:w="1903" w:type="dxa"/>
          </w:tcPr>
          <w:p w:rsidR="00193CEF" w:rsidRPr="0028094F" w:rsidRDefault="00193CEF"/>
        </w:tc>
        <w:tc>
          <w:tcPr>
            <w:tcW w:w="1858" w:type="dxa"/>
          </w:tcPr>
          <w:p w:rsidR="00193CEF" w:rsidRPr="0028094F" w:rsidRDefault="00193CEF"/>
        </w:tc>
        <w:tc>
          <w:tcPr>
            <w:tcW w:w="3135" w:type="dxa"/>
          </w:tcPr>
          <w:p w:rsidR="00193CEF" w:rsidRPr="0028094F" w:rsidRDefault="00193CEF"/>
        </w:tc>
        <w:tc>
          <w:tcPr>
            <w:tcW w:w="1584" w:type="dxa"/>
          </w:tcPr>
          <w:p w:rsidR="00193CEF" w:rsidRPr="0028094F" w:rsidRDefault="00193CEF"/>
        </w:tc>
        <w:tc>
          <w:tcPr>
            <w:tcW w:w="965" w:type="dxa"/>
          </w:tcPr>
          <w:p w:rsidR="00193CEF" w:rsidRPr="0028094F" w:rsidRDefault="00193CEF"/>
        </w:tc>
      </w:tr>
      <w:tr w:rsidR="00193CEF" w:rsidRPr="00A85E45" w:rsidTr="007B38D8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3CEF" w:rsidRPr="0028094F" w:rsidRDefault="00280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0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8. МЕТОДИЧЕСКИЕ УКАЗАНИЯ ДЛЯ ОБУЧАЮЩИХСЯ ПО ОСВОЕНИЮ ДИСЦИПЛИНЫ (МОДУЛЯ)</w:t>
            </w:r>
          </w:p>
        </w:tc>
      </w:tr>
      <w:tr w:rsidR="00193CEF" w:rsidTr="006C17E8">
        <w:trPr>
          <w:trHeight w:hRule="exact" w:val="2583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38D8" w:rsidRPr="0046094E" w:rsidRDefault="007B38D8" w:rsidP="007B38D8">
            <w:pPr>
              <w:pStyle w:val="a6"/>
              <w:numPr>
                <w:ilvl w:val="0"/>
                <w:numId w:val="1"/>
              </w:numPr>
              <w:tabs>
                <w:tab w:val="left" w:pos="284"/>
              </w:tabs>
              <w:spacing w:after="0" w:line="240" w:lineRule="auto"/>
              <w:ind w:left="0" w:firstLine="0"/>
              <w:rPr>
                <w:color w:val="FF0000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hyperlink r:id="rId8" w:history="1">
              <w:r w:rsidRPr="0046094E">
                <w:rPr>
                  <w:rStyle w:val="a5"/>
                  <w:color w:val="FF0000"/>
                </w:rPr>
                <w:t>https://edu.mininuniver.ru/course/view.php?id=2254</w:t>
              </w:r>
            </w:hyperlink>
          </w:p>
          <w:p w:rsidR="007B38D8" w:rsidRDefault="007B38D8" w:rsidP="007B38D8">
            <w:pPr>
              <w:pStyle w:val="a6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Рекомендуемые методические издания:</w:t>
            </w:r>
          </w:p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Глуздов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Касьян "Философия науки и образования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чееское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2010. - 103с.</w:t>
            </w:r>
          </w:p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</w:p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Рейтинг-план дисциплины представлен в Приложении 2</w:t>
            </w:r>
          </w:p>
          <w:p w:rsidR="007B38D8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</w:p>
          <w:p w:rsidR="00193CEF" w:rsidRDefault="007B38D8" w:rsidP="007B3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http://www.mininuniver.ru/scientific/educftion/ozenkachest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193CEF" w:rsidRPr="0028094F" w:rsidRDefault="00193CEF" w:rsidP="00F54CC0"/>
    <w:sectPr w:rsidR="00193CEF" w:rsidRPr="002809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BA38DD"/>
    <w:multiLevelType w:val="hybridMultilevel"/>
    <w:tmpl w:val="3DD44C48"/>
    <w:lvl w:ilvl="0" w:tplc="6DCCB2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  <w:sz w:val="19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93CEF"/>
    <w:rsid w:val="001F0BC7"/>
    <w:rsid w:val="0028094F"/>
    <w:rsid w:val="002F5514"/>
    <w:rsid w:val="0046094E"/>
    <w:rsid w:val="006C17E8"/>
    <w:rsid w:val="007B38D8"/>
    <w:rsid w:val="00A85E45"/>
    <w:rsid w:val="00D31453"/>
    <w:rsid w:val="00E209E2"/>
    <w:rsid w:val="00EF4B60"/>
    <w:rsid w:val="00F54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017FC7E-30B2-4B1C-80DF-F95894E309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0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094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B38D8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7B38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748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.mininuniver.ru/course/view.php?id=22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1707</Words>
  <Characters>12645</Characters>
  <Application>Microsoft Office Word</Application>
  <DocSecurity>0</DocSecurity>
  <Lines>105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МДО-18_plx_Методология и методы организации научного исследования</vt:lpstr>
      <vt:lpstr>Лист1</vt:lpstr>
    </vt:vector>
  </TitlesOfParts>
  <Company/>
  <LinksUpToDate>false</LinksUpToDate>
  <CharactersWithSpaces>14324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МДО-18_plx_Методология и методы организации научного исследования</dc:title>
  <dc:creator>FastReport.NET</dc:creator>
  <cp:lastModifiedBy>Belinova</cp:lastModifiedBy>
  <cp:revision>4</cp:revision>
  <cp:lastPrinted>2019-03-12T09:07:00Z</cp:lastPrinted>
  <dcterms:created xsi:type="dcterms:W3CDTF">2019-05-13T05:41:00Z</dcterms:created>
  <dcterms:modified xsi:type="dcterms:W3CDTF">2019-08-15T14:57:00Z</dcterms:modified>
</cp:coreProperties>
</file>